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5A" w:rsidRPr="0080212D" w:rsidRDefault="00B7545A" w:rsidP="00B7545A">
      <w:pPr>
        <w:spacing w:line="276" w:lineRule="auto"/>
        <w:jc w:val="center"/>
        <w:rPr>
          <w:rFonts w:ascii="Arial" w:hAnsi="Arial" w:cs="Arial"/>
          <w:b/>
          <w:color w:val="000000"/>
          <w:u w:val="single"/>
        </w:rPr>
      </w:pPr>
      <w:r w:rsidRPr="0080212D">
        <w:rPr>
          <w:rFonts w:ascii="Arial" w:hAnsi="Arial" w:cs="Arial"/>
          <w:b/>
          <w:color w:val="000000"/>
          <w:u w:val="single"/>
        </w:rPr>
        <w:t xml:space="preserve">OPIS POSLOVA RADNIH MJESTA, </w:t>
      </w:r>
      <w:r w:rsidR="002B5597" w:rsidRPr="0080212D">
        <w:rPr>
          <w:rFonts w:ascii="Arial" w:hAnsi="Arial" w:cs="Arial"/>
          <w:b/>
          <w:color w:val="000000"/>
          <w:u w:val="single"/>
        </w:rPr>
        <w:t xml:space="preserve">PRAVNI IZVORI ZA </w:t>
      </w:r>
      <w:r w:rsidR="003B5684">
        <w:rPr>
          <w:rFonts w:ascii="Arial" w:hAnsi="Arial" w:cs="Arial"/>
          <w:b/>
          <w:color w:val="000000"/>
          <w:u w:val="single"/>
        </w:rPr>
        <w:t xml:space="preserve">PRIPREMANJE </w:t>
      </w:r>
      <w:r w:rsidR="002B5597" w:rsidRPr="0080212D">
        <w:rPr>
          <w:rFonts w:ascii="Arial" w:hAnsi="Arial" w:cs="Arial"/>
          <w:b/>
          <w:color w:val="000000"/>
          <w:u w:val="single"/>
        </w:rPr>
        <w:t xml:space="preserve">KANDIDATA </w:t>
      </w:r>
      <w:r w:rsidR="003B5684">
        <w:rPr>
          <w:rFonts w:ascii="Arial" w:hAnsi="Arial" w:cs="Arial"/>
          <w:b/>
          <w:color w:val="000000"/>
          <w:u w:val="single"/>
        </w:rPr>
        <w:t xml:space="preserve">ZA TESTIRANJE I </w:t>
      </w:r>
      <w:r w:rsidRPr="0080212D">
        <w:rPr>
          <w:rFonts w:ascii="Arial" w:hAnsi="Arial" w:cs="Arial"/>
          <w:b/>
          <w:color w:val="000000"/>
          <w:u w:val="single"/>
        </w:rPr>
        <w:t xml:space="preserve">PODACI O PLAĆI  </w:t>
      </w:r>
    </w:p>
    <w:p w:rsidR="00B7545A" w:rsidRPr="0080212D" w:rsidRDefault="00B7545A" w:rsidP="00B7545A">
      <w:pPr>
        <w:jc w:val="both"/>
        <w:rPr>
          <w:rFonts w:ascii="Arial" w:hAnsi="Arial" w:cs="Arial"/>
          <w:b/>
        </w:rPr>
      </w:pPr>
    </w:p>
    <w:p w:rsidR="00B7545A" w:rsidRPr="0080212D" w:rsidRDefault="00B7545A" w:rsidP="00B7545A">
      <w:pPr>
        <w:shd w:val="clear" w:color="auto" w:fill="FFFFFF"/>
        <w:spacing w:before="27"/>
        <w:textAlignment w:val="baseline"/>
        <w:rPr>
          <w:rFonts w:ascii="Arial" w:hAnsi="Arial" w:cs="Arial"/>
          <w:b/>
          <w:color w:val="231F20"/>
        </w:rPr>
      </w:pPr>
      <w:r w:rsidRPr="0080212D">
        <w:rPr>
          <w:rFonts w:ascii="Arial" w:hAnsi="Arial" w:cs="Arial"/>
          <w:b/>
          <w:color w:val="231F20"/>
        </w:rPr>
        <w:t>1. SLUŽBA ZA UPRAVNE POSLOVE</w:t>
      </w:r>
    </w:p>
    <w:p w:rsidR="00B7545A" w:rsidRPr="0080212D" w:rsidRDefault="00B7545A" w:rsidP="00B7545A">
      <w:pPr>
        <w:shd w:val="clear" w:color="auto" w:fill="FFFFFF"/>
        <w:textAlignment w:val="baseline"/>
        <w:rPr>
          <w:rFonts w:ascii="Arial" w:hAnsi="Arial" w:cs="Arial"/>
          <w:color w:val="231F20"/>
        </w:rPr>
      </w:pPr>
      <w:r w:rsidRPr="0080212D"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ADMINISTRATIVNI TAJNIK - </w:t>
      </w:r>
      <w:r w:rsidRPr="0080212D">
        <w:rPr>
          <w:rFonts w:ascii="Arial" w:hAnsi="Arial" w:cs="Arial"/>
          <w:color w:val="231F20"/>
        </w:rPr>
        <w:t>1 izvršitelj/</w:t>
      </w:r>
      <w:proofErr w:type="spellStart"/>
      <w:r w:rsidRPr="0080212D">
        <w:rPr>
          <w:rFonts w:ascii="Arial" w:hAnsi="Arial" w:cs="Arial"/>
          <w:color w:val="231F20"/>
        </w:rPr>
        <w:t>ica</w:t>
      </w:r>
      <w:proofErr w:type="spellEnd"/>
      <w:r w:rsidRPr="0080212D">
        <w:rPr>
          <w:rFonts w:ascii="Arial" w:hAnsi="Arial" w:cs="Arial"/>
          <w:color w:val="231F20"/>
        </w:rPr>
        <w:t xml:space="preserve"> </w:t>
      </w:r>
    </w:p>
    <w:p w:rsidR="00B7545A" w:rsidRPr="0080212D" w:rsidRDefault="00B7545A" w:rsidP="00B7545A">
      <w:pPr>
        <w:shd w:val="clear" w:color="auto" w:fill="FFFFFF"/>
        <w:jc w:val="both"/>
        <w:textAlignment w:val="baseline"/>
        <w:rPr>
          <w:rFonts w:ascii="Arial" w:hAnsi="Arial" w:cs="Arial"/>
          <w:color w:val="231F20"/>
        </w:rPr>
      </w:pPr>
      <w:r w:rsidRPr="0080212D">
        <w:rPr>
          <w:rFonts w:ascii="Arial" w:hAnsi="Arial" w:cs="Arial"/>
          <w:color w:val="231F20"/>
        </w:rPr>
        <w:t>- o</w:t>
      </w:r>
      <w:r w:rsidRPr="0080212D">
        <w:rPr>
          <w:rFonts w:ascii="Arial" w:hAnsi="Arial" w:cs="Arial"/>
        </w:rPr>
        <w:t>bavlja administrativno - tehničke poslove u ustrojstvenoj jedinici: zaprimanje i otpremanje pošte; primanje i prosljeđivanje podataka i informacija putem telekomunikacijskog sustava; primanje i upućivanje stranaka u ustrojstvenoj jedinici; vođenje urudžbenog zapisnika i drugih evidencija ustrojstvene jedinice; sređivanje, odlaganje i čuvanje dokumenata i predmeta sukladno klasifikacijskom planu; brine o optimalnim zalihama uredskog potrošnog pribora i materijala; obavlja i druge administrativno – tehničke poslove prema nalogu nadređenog rukovoditelja.</w:t>
      </w:r>
    </w:p>
    <w:p w:rsidR="00B7545A" w:rsidRPr="0080212D" w:rsidRDefault="00B7545A" w:rsidP="00B7545A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  <w:i/>
        </w:rPr>
      </w:pPr>
      <w:r w:rsidRPr="0080212D">
        <w:rPr>
          <w:rStyle w:val="Naglaeno"/>
          <w:rFonts w:ascii="Arial" w:hAnsi="Arial" w:cs="Arial"/>
          <w:i/>
          <w:u w:val="single"/>
        </w:rPr>
        <w:t>Pravni izvori za pripremanje kandidata za testiranje</w:t>
      </w:r>
      <w:r w:rsidRPr="0080212D">
        <w:rPr>
          <w:rStyle w:val="Naglaeno"/>
          <w:rFonts w:ascii="Arial" w:hAnsi="Arial" w:cs="Arial"/>
          <w:i/>
        </w:rPr>
        <w:t>:</w:t>
      </w:r>
    </w:p>
    <w:p w:rsidR="00B7545A" w:rsidRPr="0080212D" w:rsidRDefault="00B7545A" w:rsidP="00B7545A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</w:rPr>
      </w:pPr>
      <w:r w:rsidRPr="0080212D">
        <w:rPr>
          <w:rFonts w:ascii="Arial" w:hAnsi="Arial" w:cs="Arial"/>
          <w:bCs/>
        </w:rPr>
        <w:t xml:space="preserve">1. Pravilnik o tajnosti službenih podataka Ministarstva unutarnjih poslova </w:t>
      </w:r>
      <w:r w:rsidRPr="0080212D">
        <w:rPr>
          <w:rFonts w:ascii="Arial" w:hAnsi="Arial" w:cs="Arial"/>
        </w:rPr>
        <w:t>(NN 107/12)</w:t>
      </w:r>
    </w:p>
    <w:p w:rsidR="00B7545A" w:rsidRDefault="00B7545A" w:rsidP="00B7545A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</w:rPr>
      </w:pPr>
      <w:r w:rsidRPr="0080212D">
        <w:rPr>
          <w:rFonts w:ascii="Arial" w:hAnsi="Arial" w:cs="Arial"/>
        </w:rPr>
        <w:t>2. Uredba o uredskom poslovanju (NN 75/21)</w:t>
      </w:r>
    </w:p>
    <w:p w:rsidR="000A3E78" w:rsidRPr="0080212D" w:rsidRDefault="000A3E78" w:rsidP="00B7545A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Cs/>
        </w:rPr>
      </w:pPr>
    </w:p>
    <w:p w:rsidR="00B7545A" w:rsidRPr="0080212D" w:rsidRDefault="00B7545A" w:rsidP="00B7545A">
      <w:pPr>
        <w:shd w:val="clear" w:color="auto" w:fill="FFFFFF"/>
        <w:spacing w:after="0" w:line="288" w:lineRule="atLeast"/>
        <w:textAlignment w:val="baseline"/>
        <w:outlineLvl w:val="1"/>
        <w:rPr>
          <w:rFonts w:ascii="Arial" w:hAnsi="Arial" w:cs="Arial"/>
          <w:bCs/>
        </w:rPr>
      </w:pPr>
    </w:p>
    <w:p w:rsidR="00B7545A" w:rsidRPr="0080212D" w:rsidRDefault="00B7545A" w:rsidP="00B7545A">
      <w:pPr>
        <w:shd w:val="clear" w:color="auto" w:fill="FFFFFF"/>
        <w:spacing w:before="27"/>
        <w:textAlignment w:val="baseline"/>
        <w:rPr>
          <w:rFonts w:ascii="Arial" w:hAnsi="Arial" w:cs="Arial"/>
          <w:b/>
          <w:color w:val="231F20"/>
        </w:rPr>
      </w:pPr>
      <w:r w:rsidRPr="0080212D">
        <w:rPr>
          <w:rFonts w:ascii="Arial" w:hAnsi="Arial" w:cs="Arial"/>
          <w:b/>
          <w:color w:val="231F20"/>
        </w:rPr>
        <w:t>2. ODJEL ZA PRIJAVNIŠTVO I OSOBNE ISPRAVE</w:t>
      </w:r>
    </w:p>
    <w:p w:rsidR="00B7545A" w:rsidRPr="0080212D" w:rsidRDefault="00B7545A" w:rsidP="00B7545A">
      <w:pPr>
        <w:shd w:val="clear" w:color="auto" w:fill="FFFFFF"/>
        <w:textAlignment w:val="baseline"/>
        <w:rPr>
          <w:rFonts w:ascii="Arial" w:hAnsi="Arial" w:cs="Arial"/>
          <w:color w:val="231F20"/>
        </w:rPr>
      </w:pPr>
      <w:r w:rsidRPr="0080212D"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UPRAVNI REFERENT ZA PRIJAVNIŠTVO I OSOBNE ISPRAVE - </w:t>
      </w:r>
      <w:r w:rsidRPr="0080212D">
        <w:rPr>
          <w:rFonts w:ascii="Arial" w:hAnsi="Arial" w:cs="Arial"/>
          <w:bCs/>
          <w:color w:val="231F20"/>
          <w:bdr w:val="none" w:sz="0" w:space="0" w:color="auto" w:frame="1"/>
        </w:rPr>
        <w:t>1</w:t>
      </w:r>
      <w:r w:rsidRPr="0080212D">
        <w:rPr>
          <w:rFonts w:ascii="Arial" w:hAnsi="Arial" w:cs="Arial"/>
          <w:color w:val="231F20"/>
        </w:rPr>
        <w:t xml:space="preserve"> izvršitelja/</w:t>
      </w:r>
      <w:proofErr w:type="spellStart"/>
      <w:r w:rsidRPr="0080212D">
        <w:rPr>
          <w:rFonts w:ascii="Arial" w:hAnsi="Arial" w:cs="Arial"/>
          <w:color w:val="231F20"/>
        </w:rPr>
        <w:t>ica</w:t>
      </w:r>
      <w:proofErr w:type="spellEnd"/>
      <w:r w:rsidRPr="0080212D">
        <w:rPr>
          <w:rFonts w:ascii="Arial" w:hAnsi="Arial" w:cs="Arial"/>
          <w:color w:val="231F20"/>
        </w:rPr>
        <w:t xml:space="preserve"> </w:t>
      </w:r>
    </w:p>
    <w:p w:rsidR="00B7545A" w:rsidRPr="0080212D" w:rsidRDefault="00B7545A" w:rsidP="00B7545A">
      <w:pPr>
        <w:shd w:val="clear" w:color="auto" w:fill="FFFFFF"/>
        <w:spacing w:before="27"/>
        <w:jc w:val="both"/>
        <w:textAlignment w:val="baseline"/>
        <w:rPr>
          <w:rFonts w:ascii="Arial" w:hAnsi="Arial" w:cs="Arial"/>
        </w:rPr>
      </w:pPr>
      <w:r w:rsidRPr="0080212D">
        <w:rPr>
          <w:rFonts w:ascii="Arial" w:hAnsi="Arial" w:cs="Arial"/>
        </w:rPr>
        <w:t>- vodi upravni postupak po službenoj dužnosti ili povodom zahtjeva građana u poslovima prebivališta i boravišta, poslovima MBG, osobnih iskaznica i ispravljanja netočnih podataka u evidencijama; obavlja sve potrebne radnje u upravnom postupku u svezi zahtjeva za putne isprave; provodi postupak oko izdavanja duplikata i zamjene putovnica, zajedničke putovnice; izrađuje rješenja o oduzimanju putnih isprava; unosi zabrane u terminal, te obavlja i druge povjerene mu poslove i zadatke.</w:t>
      </w:r>
    </w:p>
    <w:p w:rsidR="00B7545A" w:rsidRPr="0080212D" w:rsidRDefault="00B7545A" w:rsidP="00B7545A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  <w:i/>
        </w:rPr>
      </w:pPr>
      <w:r w:rsidRPr="0080212D">
        <w:rPr>
          <w:rStyle w:val="Naglaeno"/>
          <w:rFonts w:ascii="Arial" w:hAnsi="Arial" w:cs="Arial"/>
          <w:i/>
          <w:u w:val="single"/>
        </w:rPr>
        <w:t>Pravni izvori za pripremanje kandidata za testiranje</w:t>
      </w:r>
      <w:r w:rsidRPr="0080212D">
        <w:rPr>
          <w:rStyle w:val="Naglaeno"/>
          <w:rFonts w:ascii="Arial" w:hAnsi="Arial" w:cs="Arial"/>
          <w:i/>
        </w:rPr>
        <w:t>:</w:t>
      </w:r>
    </w:p>
    <w:p w:rsidR="00B7545A" w:rsidRPr="0080212D" w:rsidRDefault="00B7545A" w:rsidP="00B7545A">
      <w:pPr>
        <w:pStyle w:val="StandardWeb"/>
        <w:spacing w:line="255" w:lineRule="atLeast"/>
        <w:rPr>
          <w:rFonts w:ascii="Arial" w:hAnsi="Arial" w:cs="Arial"/>
          <w:color w:val="000000"/>
          <w:sz w:val="22"/>
          <w:szCs w:val="22"/>
        </w:rPr>
      </w:pPr>
      <w:r w:rsidRPr="002B5597">
        <w:rPr>
          <w:rStyle w:val="Naglaeno"/>
          <w:rFonts w:ascii="Arial" w:hAnsi="Arial" w:cs="Arial"/>
          <w:b w:val="0"/>
          <w:sz w:val="22"/>
          <w:szCs w:val="22"/>
        </w:rPr>
        <w:t>1. Zakon o prebivalištu</w:t>
      </w:r>
      <w:r w:rsidRPr="0080212D">
        <w:rPr>
          <w:rStyle w:val="Naglaeno"/>
          <w:rFonts w:ascii="Arial" w:hAnsi="Arial" w:cs="Arial"/>
          <w:sz w:val="22"/>
          <w:szCs w:val="22"/>
        </w:rPr>
        <w:t xml:space="preserve"> </w:t>
      </w:r>
      <w:r w:rsidRPr="0080212D">
        <w:rPr>
          <w:rFonts w:ascii="Arial" w:hAnsi="Arial" w:cs="Arial"/>
          <w:color w:val="000000"/>
          <w:sz w:val="22"/>
          <w:szCs w:val="22"/>
        </w:rPr>
        <w:t>(NN 144/12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80212D">
        <w:rPr>
          <w:rFonts w:ascii="Arial" w:hAnsi="Arial" w:cs="Arial"/>
          <w:color w:val="000000"/>
          <w:sz w:val="22"/>
          <w:szCs w:val="22"/>
        </w:rPr>
        <w:t>158/13</w:t>
      </w:r>
      <w:r>
        <w:rPr>
          <w:rFonts w:ascii="Arial" w:hAnsi="Arial" w:cs="Arial"/>
          <w:color w:val="000000"/>
          <w:sz w:val="22"/>
          <w:szCs w:val="22"/>
        </w:rPr>
        <w:t xml:space="preserve"> i 114/22</w:t>
      </w:r>
      <w:r w:rsidRPr="0080212D">
        <w:rPr>
          <w:rFonts w:ascii="Arial" w:hAnsi="Arial" w:cs="Arial"/>
          <w:color w:val="000000"/>
          <w:sz w:val="22"/>
          <w:szCs w:val="22"/>
        </w:rPr>
        <w:t>)</w:t>
      </w:r>
    </w:p>
    <w:p w:rsidR="00B7545A" w:rsidRPr="0080212D" w:rsidRDefault="00B7545A" w:rsidP="00B7545A">
      <w:pPr>
        <w:pStyle w:val="StandardWeb"/>
        <w:spacing w:line="255" w:lineRule="atLeast"/>
        <w:rPr>
          <w:rFonts w:ascii="Arial" w:hAnsi="Arial" w:cs="Arial"/>
          <w:color w:val="000000"/>
          <w:sz w:val="22"/>
          <w:szCs w:val="22"/>
        </w:rPr>
      </w:pPr>
      <w:r w:rsidRPr="002B5597">
        <w:rPr>
          <w:rStyle w:val="Naglaeno"/>
          <w:rFonts w:ascii="Arial" w:hAnsi="Arial" w:cs="Arial"/>
          <w:b w:val="0"/>
          <w:sz w:val="22"/>
          <w:szCs w:val="22"/>
        </w:rPr>
        <w:t>2. Zakon o osobnoj iskaznici</w:t>
      </w:r>
      <w:r w:rsidRPr="0080212D">
        <w:rPr>
          <w:rStyle w:val="Naglaeno"/>
          <w:rFonts w:ascii="Arial" w:hAnsi="Arial" w:cs="Arial"/>
          <w:sz w:val="22"/>
          <w:szCs w:val="22"/>
        </w:rPr>
        <w:t xml:space="preserve"> </w:t>
      </w:r>
      <w:r w:rsidRPr="0080212D">
        <w:rPr>
          <w:rFonts w:ascii="Arial" w:hAnsi="Arial" w:cs="Arial"/>
          <w:color w:val="000000"/>
          <w:sz w:val="22"/>
          <w:szCs w:val="22"/>
        </w:rPr>
        <w:t>(NN  62/15, 42/20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80212D">
        <w:rPr>
          <w:rFonts w:ascii="Arial" w:hAnsi="Arial" w:cs="Arial"/>
          <w:color w:val="000000"/>
          <w:sz w:val="22"/>
          <w:szCs w:val="22"/>
        </w:rPr>
        <w:t>144/20</w:t>
      </w:r>
      <w:r>
        <w:rPr>
          <w:rFonts w:ascii="Arial" w:hAnsi="Arial" w:cs="Arial"/>
          <w:color w:val="000000"/>
          <w:sz w:val="22"/>
          <w:szCs w:val="22"/>
        </w:rPr>
        <w:t xml:space="preserve"> i 114/22</w:t>
      </w:r>
      <w:r w:rsidRPr="0080212D">
        <w:rPr>
          <w:rFonts w:ascii="Arial" w:hAnsi="Arial" w:cs="Arial"/>
          <w:color w:val="000000"/>
          <w:sz w:val="22"/>
          <w:szCs w:val="22"/>
        </w:rPr>
        <w:t>)</w:t>
      </w:r>
    </w:p>
    <w:p w:rsidR="00B7545A" w:rsidRDefault="00B7545A" w:rsidP="00B7545A">
      <w:pPr>
        <w:pStyle w:val="StandardWeb"/>
        <w:spacing w:line="255" w:lineRule="atLeast"/>
        <w:rPr>
          <w:rFonts w:ascii="Arial" w:hAnsi="Arial" w:cs="Arial"/>
          <w:color w:val="000000"/>
          <w:sz w:val="22"/>
          <w:szCs w:val="22"/>
        </w:rPr>
      </w:pPr>
      <w:r w:rsidRPr="002B5597">
        <w:rPr>
          <w:rStyle w:val="Naglaeno"/>
          <w:rFonts w:ascii="Arial" w:hAnsi="Arial" w:cs="Arial"/>
          <w:b w:val="0"/>
          <w:sz w:val="22"/>
          <w:szCs w:val="22"/>
        </w:rPr>
        <w:t>3. Zakon o putnim ispravama hrvatskih državljana</w:t>
      </w:r>
      <w:r w:rsidRPr="0080212D">
        <w:rPr>
          <w:rStyle w:val="Naglaeno"/>
          <w:rFonts w:ascii="Arial" w:hAnsi="Arial" w:cs="Arial"/>
          <w:sz w:val="22"/>
          <w:szCs w:val="22"/>
        </w:rPr>
        <w:t xml:space="preserve"> </w:t>
      </w:r>
      <w:r w:rsidRPr="0080212D">
        <w:rPr>
          <w:rFonts w:ascii="Arial" w:hAnsi="Arial" w:cs="Arial"/>
          <w:color w:val="000000"/>
          <w:sz w:val="22"/>
          <w:szCs w:val="22"/>
        </w:rPr>
        <w:t>(NN  77/99, 133/02, 48/05, 74/09, 154/14, 82/15 i 42/20)</w:t>
      </w:r>
    </w:p>
    <w:p w:rsidR="000A3E78" w:rsidRPr="0080212D" w:rsidRDefault="000A3E78" w:rsidP="00B7545A">
      <w:pPr>
        <w:pStyle w:val="StandardWeb"/>
        <w:spacing w:line="255" w:lineRule="atLeas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7545A" w:rsidRPr="0080212D" w:rsidRDefault="00B7545A" w:rsidP="00B7545A">
      <w:pPr>
        <w:shd w:val="clear" w:color="auto" w:fill="FFFFFF"/>
        <w:spacing w:before="27"/>
        <w:textAlignment w:val="baseline"/>
        <w:rPr>
          <w:rFonts w:ascii="Arial" w:hAnsi="Arial" w:cs="Arial"/>
          <w:color w:val="231F20"/>
        </w:rPr>
      </w:pPr>
    </w:p>
    <w:p w:rsidR="00B7545A" w:rsidRPr="00542CE0" w:rsidRDefault="00B7545A" w:rsidP="00B7545A">
      <w:pPr>
        <w:spacing w:line="255" w:lineRule="atLeast"/>
        <w:jc w:val="both"/>
        <w:rPr>
          <w:rFonts w:ascii="Arial" w:hAnsi="Arial" w:cs="Arial"/>
          <w:b/>
          <w:color w:val="000000"/>
        </w:rPr>
      </w:pPr>
      <w:r w:rsidRPr="00542CE0">
        <w:rPr>
          <w:rFonts w:ascii="Arial" w:hAnsi="Arial" w:cs="Arial"/>
          <w:b/>
          <w:color w:val="000000"/>
        </w:rPr>
        <w:t>3. POLICIJSKA POSTAJA OPATIJA</w:t>
      </w:r>
    </w:p>
    <w:p w:rsidR="00B7545A" w:rsidRPr="0048131D" w:rsidRDefault="00B7545A" w:rsidP="00B7545A">
      <w:pPr>
        <w:spacing w:line="255" w:lineRule="atLeast"/>
        <w:jc w:val="both"/>
        <w:rPr>
          <w:rFonts w:ascii="Arial" w:hAnsi="Arial" w:cs="Arial"/>
          <w:color w:val="000000"/>
        </w:rPr>
      </w:pPr>
      <w:r w:rsidRPr="003D3EC7">
        <w:rPr>
          <w:rFonts w:ascii="Arial" w:hAnsi="Arial" w:cs="Arial"/>
          <w:b/>
          <w:color w:val="000000"/>
        </w:rPr>
        <w:t xml:space="preserve">UPRAVNI REFERENT, </w:t>
      </w:r>
      <w:r w:rsidRPr="0048131D">
        <w:rPr>
          <w:rFonts w:ascii="Arial" w:hAnsi="Arial" w:cs="Arial"/>
          <w:color w:val="000000"/>
        </w:rPr>
        <w:t>2 izvršitelja/</w:t>
      </w:r>
      <w:proofErr w:type="spellStart"/>
      <w:r w:rsidRPr="0048131D">
        <w:rPr>
          <w:rFonts w:ascii="Arial" w:hAnsi="Arial" w:cs="Arial"/>
          <w:color w:val="000000"/>
        </w:rPr>
        <w:t>ice</w:t>
      </w:r>
      <w:proofErr w:type="spellEnd"/>
    </w:p>
    <w:p w:rsidR="00B7545A" w:rsidRPr="003D3EC7" w:rsidRDefault="00B7545A" w:rsidP="00B7545A">
      <w:pPr>
        <w:shd w:val="clear" w:color="auto" w:fill="FFFFFF"/>
        <w:jc w:val="both"/>
        <w:textAlignment w:val="baseline"/>
        <w:rPr>
          <w:rFonts w:ascii="Arial" w:hAnsi="Arial" w:cs="Arial"/>
          <w:color w:val="231F20"/>
        </w:rPr>
      </w:pPr>
      <w:r w:rsidRPr="003D3EC7">
        <w:rPr>
          <w:rFonts w:ascii="Arial" w:hAnsi="Arial" w:cs="Arial"/>
          <w:color w:val="231F20"/>
        </w:rPr>
        <w:t>- v</w:t>
      </w:r>
      <w:r w:rsidRPr="003D3EC7">
        <w:rPr>
          <w:rFonts w:ascii="Arial" w:hAnsi="Arial" w:cs="Arial"/>
        </w:rPr>
        <w:t xml:space="preserve">odi upravni postupak i neposredno zaprima podneske i pismena od stranaca u svezi reguliranja njihovog boravka u Republici Hrvatskoj, rješava zahtjeve za privremeni boravak i rad stranaca, zaprima zahtjeve za odobrenje stalnog boravka stranca, izdaje dozvole za boravak i rad te potvrde o prijavi rada stranaca; izdaje putne isprave strancima, donosi rješenja o prestanku privremenog boravka strancu, donosi prijedloge za prestanak stalnog boravka, izdaje potvrde o izvršenim prijavama; zaprima i rješava zahtjeve za produljenje viza; zaprima zahtjeve za primitak u hrvatsko državljanstvo;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</w:t>
      </w:r>
      <w:r w:rsidRPr="003D3EC7">
        <w:rPr>
          <w:rFonts w:ascii="Arial" w:hAnsi="Arial" w:cs="Arial"/>
        </w:rPr>
        <w:lastRenderedPageBreak/>
        <w:t>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zadatke.</w:t>
      </w:r>
    </w:p>
    <w:p w:rsidR="00B7545A" w:rsidRPr="003D3EC7" w:rsidRDefault="00B7545A" w:rsidP="00B7545A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  <w:i/>
        </w:rPr>
      </w:pPr>
      <w:r w:rsidRPr="003D3EC7">
        <w:rPr>
          <w:rStyle w:val="Naglaeno"/>
          <w:rFonts w:ascii="Arial" w:hAnsi="Arial" w:cs="Arial"/>
          <w:i/>
          <w:u w:val="single"/>
        </w:rPr>
        <w:t>Pravni izvori za pripremanje kandidata za testiranje</w:t>
      </w:r>
      <w:r w:rsidRPr="003D3EC7">
        <w:rPr>
          <w:rStyle w:val="Naglaeno"/>
          <w:rFonts w:ascii="Arial" w:hAnsi="Arial" w:cs="Arial"/>
          <w:i/>
        </w:rPr>
        <w:t>:</w:t>
      </w:r>
    </w:p>
    <w:p w:rsidR="00B7545A" w:rsidRDefault="00B7545A" w:rsidP="00B7545A">
      <w:pPr>
        <w:spacing w:after="0" w:line="255" w:lineRule="atLeast"/>
        <w:rPr>
          <w:rFonts w:ascii="Arial" w:hAnsi="Arial" w:cs="Arial"/>
          <w:color w:val="000000"/>
        </w:rPr>
      </w:pPr>
      <w:r w:rsidRPr="003D3EC7">
        <w:rPr>
          <w:rFonts w:ascii="Arial" w:hAnsi="Arial" w:cs="Arial"/>
          <w:color w:val="000000"/>
        </w:rPr>
        <w:t>1. Zakon o hrvatskom državljanstvu (NN 53/91, 70/91, 28/92, 113/93 – Odluka USRH, 4/94 – Odluka USRH, 130/11, 110/15, 102/19 i 138/21)</w:t>
      </w:r>
    </w:p>
    <w:p w:rsidR="00B7545A" w:rsidRPr="003D3EC7" w:rsidRDefault="00B7545A" w:rsidP="00B7545A">
      <w:pPr>
        <w:spacing w:after="0" w:line="255" w:lineRule="atLeast"/>
        <w:rPr>
          <w:rFonts w:ascii="Arial" w:hAnsi="Arial" w:cs="Arial"/>
          <w:color w:val="000000"/>
        </w:rPr>
      </w:pPr>
      <w:r w:rsidRPr="003D3EC7">
        <w:rPr>
          <w:rFonts w:ascii="Arial" w:hAnsi="Arial" w:cs="Arial"/>
          <w:color w:val="000000"/>
        </w:rPr>
        <w:t>2. Zakon o strancima (NN 133/20</w:t>
      </w:r>
      <w:r>
        <w:rPr>
          <w:rFonts w:ascii="Arial" w:hAnsi="Arial" w:cs="Arial"/>
          <w:color w:val="000000"/>
        </w:rPr>
        <w:t xml:space="preserve"> i 114/22</w:t>
      </w:r>
      <w:r w:rsidRPr="003D3EC7">
        <w:rPr>
          <w:rFonts w:ascii="Arial" w:hAnsi="Arial" w:cs="Arial"/>
          <w:color w:val="000000"/>
        </w:rPr>
        <w:t>) – od čl</w:t>
      </w:r>
      <w:r w:rsidR="000A3E78">
        <w:rPr>
          <w:rFonts w:ascii="Arial" w:hAnsi="Arial" w:cs="Arial"/>
          <w:color w:val="000000"/>
        </w:rPr>
        <w:t xml:space="preserve">anka </w:t>
      </w:r>
      <w:r w:rsidRPr="003D3EC7">
        <w:rPr>
          <w:rFonts w:ascii="Arial" w:hAnsi="Arial" w:cs="Arial"/>
          <w:color w:val="000000"/>
        </w:rPr>
        <w:t>54. do čl</w:t>
      </w:r>
      <w:r w:rsidR="000A3E78">
        <w:rPr>
          <w:rFonts w:ascii="Arial" w:hAnsi="Arial" w:cs="Arial"/>
          <w:color w:val="000000"/>
        </w:rPr>
        <w:t>anka</w:t>
      </w:r>
      <w:r w:rsidRPr="003D3EC7">
        <w:rPr>
          <w:rFonts w:ascii="Arial" w:hAnsi="Arial" w:cs="Arial"/>
          <w:color w:val="000000"/>
        </w:rPr>
        <w:t xml:space="preserve"> 114.</w:t>
      </w:r>
    </w:p>
    <w:p w:rsidR="00B7545A" w:rsidRPr="00376E7E" w:rsidRDefault="00B7545A" w:rsidP="00B7545A">
      <w:pPr>
        <w:pStyle w:val="StandardWeb"/>
        <w:spacing w:line="255" w:lineRule="atLeast"/>
        <w:rPr>
          <w:rFonts w:ascii="Arial" w:hAnsi="Arial" w:cs="Arial"/>
          <w:color w:val="000000"/>
          <w:sz w:val="22"/>
          <w:szCs w:val="22"/>
        </w:rPr>
      </w:pPr>
      <w:r w:rsidRPr="002B5597">
        <w:rPr>
          <w:rStyle w:val="Naglaeno"/>
          <w:rFonts w:ascii="Arial" w:hAnsi="Arial" w:cs="Arial"/>
          <w:b w:val="0"/>
          <w:color w:val="000000"/>
          <w:sz w:val="22"/>
          <w:szCs w:val="22"/>
        </w:rPr>
        <w:t>3. Zakon o prebivalištu</w:t>
      </w:r>
      <w:r w:rsidRPr="00376E7E">
        <w:rPr>
          <w:rStyle w:val="Naglaeno"/>
          <w:rFonts w:ascii="Arial" w:hAnsi="Arial" w:cs="Arial"/>
          <w:color w:val="000000"/>
          <w:sz w:val="22"/>
          <w:szCs w:val="22"/>
        </w:rPr>
        <w:t xml:space="preserve"> </w:t>
      </w:r>
      <w:r w:rsidRPr="00376E7E">
        <w:rPr>
          <w:rFonts w:ascii="Arial" w:hAnsi="Arial" w:cs="Arial"/>
          <w:color w:val="000000"/>
          <w:sz w:val="22"/>
          <w:szCs w:val="22"/>
        </w:rPr>
        <w:t>(NN 144/12, 158/13 i 114/22)</w:t>
      </w:r>
    </w:p>
    <w:p w:rsidR="00B7545A" w:rsidRPr="00376E7E" w:rsidRDefault="00B7545A" w:rsidP="00B7545A">
      <w:pPr>
        <w:pStyle w:val="StandardWeb"/>
        <w:spacing w:line="255" w:lineRule="atLeast"/>
        <w:rPr>
          <w:rFonts w:ascii="Arial" w:hAnsi="Arial" w:cs="Arial"/>
          <w:color w:val="000000"/>
          <w:sz w:val="22"/>
          <w:szCs w:val="22"/>
        </w:rPr>
      </w:pPr>
      <w:r w:rsidRPr="002B5597">
        <w:rPr>
          <w:rStyle w:val="Naglaeno"/>
          <w:rFonts w:ascii="Arial" w:hAnsi="Arial" w:cs="Arial"/>
          <w:b w:val="0"/>
          <w:color w:val="000000"/>
          <w:sz w:val="22"/>
          <w:szCs w:val="22"/>
        </w:rPr>
        <w:t>4. Zakon o osobnoj iskaznici</w:t>
      </w:r>
      <w:r w:rsidRPr="00376E7E">
        <w:rPr>
          <w:rStyle w:val="Naglaeno"/>
          <w:rFonts w:ascii="Arial" w:hAnsi="Arial" w:cs="Arial"/>
          <w:color w:val="000000"/>
          <w:sz w:val="22"/>
          <w:szCs w:val="22"/>
        </w:rPr>
        <w:t xml:space="preserve"> </w:t>
      </w:r>
      <w:r w:rsidRPr="00376E7E">
        <w:rPr>
          <w:rFonts w:ascii="Arial" w:hAnsi="Arial" w:cs="Arial"/>
          <w:color w:val="000000"/>
          <w:sz w:val="22"/>
          <w:szCs w:val="22"/>
        </w:rPr>
        <w:t>(NN  62/15, 42/20, 144/20 i 114/22)</w:t>
      </w:r>
    </w:p>
    <w:p w:rsidR="00B7545A" w:rsidRPr="003D3EC7" w:rsidRDefault="00B7545A" w:rsidP="00B7545A">
      <w:pPr>
        <w:spacing w:after="0" w:line="255" w:lineRule="atLeast"/>
        <w:rPr>
          <w:rFonts w:ascii="Arial" w:hAnsi="Arial" w:cs="Arial"/>
          <w:color w:val="FF0000"/>
        </w:rPr>
      </w:pPr>
      <w:r w:rsidRPr="003D3EC7">
        <w:rPr>
          <w:rFonts w:ascii="Arial" w:hAnsi="Arial" w:cs="Arial"/>
          <w:color w:val="000000"/>
        </w:rPr>
        <w:t>5. Zakon o nabavi i posjedovanju oružja građana (NN 94/18</w:t>
      </w:r>
      <w:r>
        <w:rPr>
          <w:rFonts w:ascii="Arial" w:hAnsi="Arial" w:cs="Arial"/>
          <w:color w:val="000000"/>
        </w:rPr>
        <w:t>,</w:t>
      </w:r>
      <w:r w:rsidRPr="003D3EC7">
        <w:rPr>
          <w:rFonts w:ascii="Arial" w:hAnsi="Arial" w:cs="Arial"/>
          <w:color w:val="000000"/>
        </w:rPr>
        <w:t xml:space="preserve"> 42/20</w:t>
      </w:r>
      <w:r>
        <w:rPr>
          <w:rFonts w:ascii="Arial" w:hAnsi="Arial" w:cs="Arial"/>
          <w:color w:val="000000"/>
        </w:rPr>
        <w:t xml:space="preserve"> i 114/22</w:t>
      </w:r>
      <w:r w:rsidRPr="003D3EC7">
        <w:rPr>
          <w:rFonts w:ascii="Arial" w:hAnsi="Arial" w:cs="Arial"/>
          <w:color w:val="000000"/>
        </w:rPr>
        <w:t>) - od čl</w:t>
      </w:r>
      <w:r w:rsidR="000A3E78">
        <w:rPr>
          <w:rFonts w:ascii="Arial" w:hAnsi="Arial" w:cs="Arial"/>
          <w:color w:val="000000"/>
        </w:rPr>
        <w:t xml:space="preserve">anka </w:t>
      </w:r>
      <w:r w:rsidRPr="003D3EC7">
        <w:rPr>
          <w:rFonts w:ascii="Arial" w:hAnsi="Arial" w:cs="Arial"/>
          <w:color w:val="000000"/>
        </w:rPr>
        <w:t>1.</w:t>
      </w:r>
      <w:r w:rsidR="000A3E78">
        <w:rPr>
          <w:rFonts w:ascii="Arial" w:hAnsi="Arial" w:cs="Arial"/>
          <w:color w:val="000000"/>
        </w:rPr>
        <w:t xml:space="preserve"> do članka </w:t>
      </w:r>
      <w:r w:rsidRPr="003D3EC7">
        <w:rPr>
          <w:rFonts w:ascii="Arial" w:hAnsi="Arial" w:cs="Arial"/>
          <w:color w:val="000000"/>
        </w:rPr>
        <w:t>52.</w:t>
      </w:r>
    </w:p>
    <w:p w:rsidR="00B7545A" w:rsidRPr="003D3EC7" w:rsidRDefault="00B7545A" w:rsidP="00B7545A">
      <w:pPr>
        <w:spacing w:after="0" w:line="255" w:lineRule="atLeast"/>
        <w:rPr>
          <w:rFonts w:ascii="Arial" w:hAnsi="Arial" w:cs="Arial"/>
          <w:bCs/>
          <w:color w:val="000000"/>
        </w:rPr>
      </w:pPr>
      <w:r w:rsidRPr="003D3EC7">
        <w:rPr>
          <w:rFonts w:ascii="Arial" w:hAnsi="Arial" w:cs="Arial"/>
          <w:bCs/>
          <w:color w:val="000000"/>
        </w:rPr>
        <w:t>6. Pravilnik o vozačkim dozvolama (NN 2/19 i 102/20)</w:t>
      </w:r>
    </w:p>
    <w:p w:rsidR="00B7545A" w:rsidRDefault="00B7545A" w:rsidP="00B7545A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i/>
        </w:rPr>
      </w:pPr>
    </w:p>
    <w:p w:rsidR="000A3E78" w:rsidRDefault="000A3E78" w:rsidP="00B7545A">
      <w:pPr>
        <w:spacing w:line="276" w:lineRule="auto"/>
        <w:jc w:val="center"/>
        <w:rPr>
          <w:rFonts w:ascii="Arial" w:hAnsi="Arial" w:cs="Arial"/>
          <w:b/>
          <w:i/>
          <w:u w:val="single"/>
        </w:rPr>
      </w:pPr>
    </w:p>
    <w:p w:rsidR="000A3E78" w:rsidRDefault="000A3E78" w:rsidP="00B7545A">
      <w:pPr>
        <w:spacing w:line="276" w:lineRule="auto"/>
        <w:jc w:val="center"/>
        <w:rPr>
          <w:rFonts w:ascii="Arial" w:hAnsi="Arial" w:cs="Arial"/>
          <w:b/>
          <w:i/>
          <w:u w:val="single"/>
        </w:rPr>
      </w:pPr>
    </w:p>
    <w:p w:rsidR="00B7545A" w:rsidRPr="0080212D" w:rsidRDefault="00B7545A" w:rsidP="00B7545A">
      <w:pPr>
        <w:spacing w:line="276" w:lineRule="auto"/>
        <w:jc w:val="center"/>
        <w:rPr>
          <w:rFonts w:ascii="Arial" w:hAnsi="Arial" w:cs="Arial"/>
          <w:b/>
          <w:i/>
          <w:u w:val="single"/>
        </w:rPr>
      </w:pPr>
      <w:r w:rsidRPr="0080212D">
        <w:rPr>
          <w:rFonts w:ascii="Arial" w:hAnsi="Arial" w:cs="Arial"/>
          <w:b/>
          <w:i/>
          <w:u w:val="single"/>
        </w:rPr>
        <w:t>Podaci o plaći</w:t>
      </w:r>
    </w:p>
    <w:p w:rsidR="002B5597" w:rsidRDefault="002B5597" w:rsidP="00B754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radnih mjesta državnih službenika određena je </w:t>
      </w:r>
      <w:r w:rsidRPr="0080212D">
        <w:rPr>
          <w:rFonts w:ascii="Arial" w:hAnsi="Arial" w:cs="Arial"/>
        </w:rPr>
        <w:t>Uredb</w:t>
      </w:r>
      <w:r>
        <w:rPr>
          <w:rFonts w:ascii="Arial" w:hAnsi="Arial" w:cs="Arial"/>
        </w:rPr>
        <w:t>om</w:t>
      </w:r>
      <w:r w:rsidRPr="0080212D">
        <w:rPr>
          <w:rFonts w:ascii="Arial" w:hAnsi="Arial" w:cs="Arial"/>
        </w:rPr>
        <w:t xml:space="preserve"> o nazivima radnih mjesta i koeficijentima složenosti poslova u državnoj službi („Narodne novine“, br.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79/19</w:t>
      </w:r>
      <w:r>
        <w:rPr>
          <w:rFonts w:ascii="Arial" w:hAnsi="Arial" w:cs="Arial"/>
        </w:rPr>
        <w:t xml:space="preserve">, </w:t>
      </w:r>
      <w:r w:rsidRPr="0080212D">
        <w:rPr>
          <w:rFonts w:ascii="Arial" w:hAnsi="Arial" w:cs="Arial"/>
        </w:rPr>
        <w:t>63/21</w:t>
      </w:r>
      <w:r>
        <w:rPr>
          <w:rFonts w:ascii="Arial" w:hAnsi="Arial" w:cs="Arial"/>
        </w:rPr>
        <w:t>, 13/22 i 31/22</w:t>
      </w:r>
      <w:r w:rsidRPr="0080212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 </w:t>
      </w:r>
      <w:r w:rsidRPr="00802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Kolektivnim ugovorom za državne službenike i namještenike („Narodne novine“, br. 56/22 i 127/22 – Dodatak I.)</w:t>
      </w:r>
      <w:r w:rsidR="009E5AE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</w:p>
    <w:sectPr w:rsidR="002B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5A"/>
    <w:rsid w:val="000A3E78"/>
    <w:rsid w:val="002B5597"/>
    <w:rsid w:val="003B5684"/>
    <w:rsid w:val="004C2717"/>
    <w:rsid w:val="009E5AE1"/>
    <w:rsid w:val="00B7545A"/>
    <w:rsid w:val="00C32A04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8D40"/>
  <w15:chartTrackingRefBased/>
  <w15:docId w15:val="{4D1A3BC2-FD06-4533-BE20-D3955BA0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4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545A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7545A"/>
    <w:rPr>
      <w:b/>
      <w:bCs/>
    </w:rPr>
  </w:style>
  <w:style w:type="paragraph" w:styleId="StandardWeb">
    <w:name w:val="Normal (Web)"/>
    <w:basedOn w:val="Normal"/>
    <w:uiPriority w:val="99"/>
    <w:unhideWhenUsed/>
    <w:rsid w:val="00B7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Juretić Ban Irena</dc:creator>
  <cp:keywords/>
  <dc:description/>
  <cp:lastModifiedBy>Bulat Radovčić Nela</cp:lastModifiedBy>
  <cp:revision>2</cp:revision>
  <dcterms:created xsi:type="dcterms:W3CDTF">2022-11-22T09:58:00Z</dcterms:created>
  <dcterms:modified xsi:type="dcterms:W3CDTF">2022-11-22T09:58:00Z</dcterms:modified>
</cp:coreProperties>
</file>